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33DD4" w:rsidTr="00233DD4">
        <w:tc>
          <w:tcPr>
            <w:tcW w:w="2789" w:type="dxa"/>
          </w:tcPr>
          <w:p w:rsidR="00233DD4" w:rsidRPr="00233DD4" w:rsidRDefault="00233DD4" w:rsidP="00233DD4">
            <w:pPr>
              <w:rPr>
                <w:rFonts w:ascii="Century Gothic" w:hAnsi="Century Gothic"/>
                <w:sz w:val="20"/>
                <w:szCs w:val="20"/>
              </w:rPr>
            </w:pPr>
            <w:r w:rsidRPr="00233DD4">
              <w:rPr>
                <w:rFonts w:ascii="Century Gothic" w:hAnsi="Century Gothic"/>
                <w:sz w:val="20"/>
                <w:szCs w:val="20"/>
              </w:rPr>
              <w:t>Word list – years 3 and 4 (previously taught)</w:t>
            </w:r>
          </w:p>
        </w:tc>
        <w:tc>
          <w:tcPr>
            <w:tcW w:w="2789" w:type="dxa"/>
          </w:tcPr>
          <w:p w:rsidR="00233DD4" w:rsidRPr="00233DD4" w:rsidRDefault="00233DD4" w:rsidP="00233DD4">
            <w:pPr>
              <w:rPr>
                <w:rFonts w:ascii="Century Gothic" w:hAnsi="Century Gothic"/>
                <w:sz w:val="20"/>
                <w:szCs w:val="20"/>
              </w:rPr>
            </w:pPr>
            <w:r w:rsidRPr="00233DD4">
              <w:rPr>
                <w:rFonts w:ascii="Century Gothic" w:hAnsi="Century Gothic"/>
                <w:sz w:val="20"/>
                <w:szCs w:val="20"/>
              </w:rPr>
              <w:t xml:space="preserve">Words with the /s/ sound spelt </w:t>
            </w:r>
            <w:proofErr w:type="spellStart"/>
            <w:r w:rsidRPr="00233DD4">
              <w:rPr>
                <w:rFonts w:ascii="Century Gothic" w:hAnsi="Century Gothic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2790" w:type="dxa"/>
          </w:tcPr>
          <w:p w:rsidR="00233DD4" w:rsidRPr="00233DD4" w:rsidRDefault="00233DD4" w:rsidP="00233DD4">
            <w:pPr>
              <w:rPr>
                <w:rFonts w:ascii="Century Gothic" w:hAnsi="Century Gothic"/>
                <w:sz w:val="20"/>
                <w:szCs w:val="20"/>
              </w:rPr>
            </w:pPr>
            <w:r w:rsidRPr="00233DD4">
              <w:rPr>
                <w:rFonts w:ascii="Century Gothic" w:hAnsi="Century Gothic"/>
                <w:sz w:val="20"/>
                <w:szCs w:val="20"/>
              </w:rPr>
              <w:t>The /</w:t>
            </w:r>
            <w:proofErr w:type="spellStart"/>
            <w:r w:rsidRPr="00233DD4">
              <w:rPr>
                <w:rFonts w:ascii="Century Gothic" w:hAnsi="Century Gothic"/>
                <w:sz w:val="20"/>
                <w:szCs w:val="20"/>
              </w:rPr>
              <w:t>a</w:t>
            </w:r>
            <w:r w:rsidRPr="00233DD4">
              <w:rPr>
                <w:rFonts w:ascii="Arial" w:hAnsi="Arial" w:cs="Arial"/>
                <w:sz w:val="20"/>
                <w:szCs w:val="20"/>
              </w:rPr>
              <w:t>ɪ</w:t>
            </w:r>
            <w:proofErr w:type="spellEnd"/>
            <w:r w:rsidRPr="00233DD4">
              <w:rPr>
                <w:rFonts w:ascii="Century Gothic" w:hAnsi="Century Gothic"/>
                <w:sz w:val="20"/>
                <w:szCs w:val="20"/>
              </w:rPr>
              <w:t>/ sound spelt -y at the end of words</w:t>
            </w:r>
          </w:p>
          <w:p w:rsidR="00233DD4" w:rsidRPr="00233DD4" w:rsidRDefault="00233DD4" w:rsidP="00233DD4">
            <w:pPr>
              <w:rPr>
                <w:rFonts w:ascii="Century Gothic" w:hAnsi="Century Gothic"/>
                <w:sz w:val="20"/>
                <w:szCs w:val="20"/>
              </w:rPr>
            </w:pPr>
            <w:r w:rsidRPr="00233DD4">
              <w:rPr>
                <w:rFonts w:ascii="Century Gothic" w:hAnsi="Century Gothic"/>
                <w:sz w:val="20"/>
                <w:szCs w:val="20"/>
              </w:rPr>
              <w:t>Adding -</w:t>
            </w:r>
            <w:proofErr w:type="spellStart"/>
            <w:r w:rsidRPr="00233DD4">
              <w:rPr>
                <w:rFonts w:ascii="Century Gothic" w:hAnsi="Century Gothic"/>
                <w:sz w:val="20"/>
                <w:szCs w:val="20"/>
              </w:rPr>
              <w:t>es</w:t>
            </w:r>
            <w:proofErr w:type="spellEnd"/>
            <w:r w:rsidRPr="00233DD4">
              <w:rPr>
                <w:rFonts w:ascii="Century Gothic" w:hAnsi="Century Gothic"/>
                <w:sz w:val="20"/>
                <w:szCs w:val="20"/>
              </w:rPr>
              <w:t xml:space="preserve"> to nouns and verbs ending in -y</w:t>
            </w:r>
          </w:p>
        </w:tc>
        <w:tc>
          <w:tcPr>
            <w:tcW w:w="2790" w:type="dxa"/>
          </w:tcPr>
          <w:p w:rsidR="00233DD4" w:rsidRPr="00233DD4" w:rsidRDefault="00233DD4" w:rsidP="00233DD4">
            <w:pPr>
              <w:rPr>
                <w:rFonts w:ascii="Century Gothic" w:hAnsi="Century Gothic"/>
                <w:sz w:val="20"/>
                <w:szCs w:val="20"/>
              </w:rPr>
            </w:pPr>
            <w:r w:rsidRPr="00233DD4">
              <w:rPr>
                <w:rFonts w:ascii="Century Gothic" w:hAnsi="Century Gothic"/>
                <w:sz w:val="20"/>
                <w:szCs w:val="20"/>
              </w:rPr>
              <w:t>The possessive apostrophe (singular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plural</w:t>
            </w:r>
            <w:r w:rsidRPr="00233DD4">
              <w:rPr>
                <w:rFonts w:ascii="Century Gothic" w:hAnsi="Century Gothic"/>
                <w:sz w:val="20"/>
                <w:szCs w:val="20"/>
              </w:rPr>
              <w:t xml:space="preserve"> nouns)</w:t>
            </w:r>
          </w:p>
        </w:tc>
        <w:tc>
          <w:tcPr>
            <w:tcW w:w="2790" w:type="dxa"/>
          </w:tcPr>
          <w:p w:rsidR="00233DD4" w:rsidRPr="00233DD4" w:rsidRDefault="00233DD4" w:rsidP="00233DD4">
            <w:pPr>
              <w:rPr>
                <w:rFonts w:ascii="Century Gothic" w:hAnsi="Century Gothic"/>
                <w:sz w:val="20"/>
                <w:szCs w:val="20"/>
              </w:rPr>
            </w:pPr>
            <w:r w:rsidRPr="00233DD4">
              <w:rPr>
                <w:rFonts w:ascii="Century Gothic" w:hAnsi="Century Gothic"/>
                <w:sz w:val="20"/>
                <w:szCs w:val="20"/>
              </w:rPr>
              <w:t>Homophones and near-homophones (previously taught)</w:t>
            </w:r>
          </w:p>
        </w:tc>
      </w:tr>
      <w:tr w:rsidR="00233DD4" w:rsidTr="00233DD4">
        <w:tc>
          <w:tcPr>
            <w:tcW w:w="2789" w:type="dxa"/>
          </w:tcPr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accidentally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address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breath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breathe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experiment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forward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guard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interest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knowledge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learn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length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naughty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peculiar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possess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possession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pressure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promise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straight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therefore</w:t>
            </w:r>
          </w:p>
        </w:tc>
        <w:tc>
          <w:tcPr>
            <w:tcW w:w="2789" w:type="dxa"/>
          </w:tcPr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ascent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crescent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descend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discipline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fascinate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scene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scent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scented</w:t>
            </w:r>
            <w:bookmarkStart w:id="0" w:name="_GoBack"/>
            <w:bookmarkEnd w:id="0"/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science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scissors</w:t>
            </w:r>
          </w:p>
        </w:tc>
        <w:tc>
          <w:tcPr>
            <w:tcW w:w="2790" w:type="dxa"/>
          </w:tcPr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apply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bully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ready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shimmy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steady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dance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joke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smile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stroke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wave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write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input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kidnap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transmit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worship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alter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benefit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happen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open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perform</w:t>
            </w:r>
          </w:p>
        </w:tc>
        <w:tc>
          <w:tcPr>
            <w:tcW w:w="2790" w:type="dxa"/>
          </w:tcPr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babies’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boys’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caves’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caverns’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children’s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class’s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classes’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Cyprus’s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fathers’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girls’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James’s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men’s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mothers’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parents’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people’s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stalactites’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stalagmites’</w:t>
            </w:r>
          </w:p>
        </w:tc>
        <w:tc>
          <w:tcPr>
            <w:tcW w:w="2790" w:type="dxa"/>
          </w:tcPr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bare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bear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here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hear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quite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quiet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sun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son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there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their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they’re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brake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break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fair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fare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grate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great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heel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heal</w:t>
            </w:r>
          </w:p>
          <w:p w:rsidR="00233DD4" w:rsidRPr="00233DD4" w:rsidRDefault="00233DD4" w:rsidP="00233DD4">
            <w:pPr>
              <w:rPr>
                <w:rFonts w:ascii="Century Gothic" w:hAnsi="Century Gothic"/>
              </w:rPr>
            </w:pPr>
            <w:r w:rsidRPr="00233DD4">
              <w:rPr>
                <w:rFonts w:ascii="Century Gothic" w:hAnsi="Century Gothic"/>
              </w:rPr>
              <w:t>he’ll</w:t>
            </w:r>
          </w:p>
        </w:tc>
      </w:tr>
    </w:tbl>
    <w:p w:rsidR="0079450F" w:rsidRDefault="0079450F"/>
    <w:sectPr w:rsidR="0079450F" w:rsidSect="00233D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7119"/>
    <w:multiLevelType w:val="hybridMultilevel"/>
    <w:tmpl w:val="1928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11E06"/>
    <w:multiLevelType w:val="hybridMultilevel"/>
    <w:tmpl w:val="66B6D3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D4"/>
    <w:rsid w:val="00233DD4"/>
    <w:rsid w:val="005060BA"/>
    <w:rsid w:val="007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6088"/>
  <w15:chartTrackingRefBased/>
  <w15:docId w15:val="{9E227777-4A3A-4034-A6ED-1CE2780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3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Binns</dc:creator>
  <cp:keywords/>
  <dc:description/>
  <cp:lastModifiedBy>Jan Binns</cp:lastModifiedBy>
  <cp:revision>1</cp:revision>
  <dcterms:created xsi:type="dcterms:W3CDTF">2022-07-10T14:39:00Z</dcterms:created>
  <dcterms:modified xsi:type="dcterms:W3CDTF">2022-07-10T14:46:00Z</dcterms:modified>
</cp:coreProperties>
</file>