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Default="009A16BA" w:rsidP="00DA056E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DA056E">
        <w:rPr>
          <w:rFonts w:ascii="Glacial Indifference" w:hAnsi="Glacial Indifference"/>
          <w:color w:val="95529B"/>
          <w:sz w:val="34"/>
        </w:rPr>
        <w:t xml:space="preserve"> P</w:t>
      </w:r>
      <w:bookmarkStart w:id="0" w:name="_GoBack"/>
      <w:bookmarkEnd w:id="0"/>
      <w:r w:rsidR="00DA056E">
        <w:rPr>
          <w:rFonts w:ascii="Glacial Indifference" w:hAnsi="Glacial Indifference"/>
          <w:color w:val="95529B"/>
          <w:sz w:val="34"/>
        </w:rPr>
        <w:t xml:space="preserve">SHE EDUCATION: LONG-TERM OVERVIEW — </w:t>
      </w:r>
      <w:r w:rsidR="00DA056E">
        <w:rPr>
          <w:rFonts w:ascii="Glacial Indifference" w:hAnsi="Glacial Indifference"/>
          <w:sz w:val="34"/>
        </w:rPr>
        <w:t>QUESTION-BASED MODEL</w:t>
      </w:r>
      <w:r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rPr>
          <w:rFonts w:ascii="Glacial Indifference"/>
          <w:sz w:val="20"/>
        </w:rPr>
      </w:pPr>
    </w:p>
    <w:p w:rsidR="00DA056E" w:rsidRDefault="00DA056E" w:rsidP="00DA056E">
      <w:pPr>
        <w:pStyle w:val="BodyText"/>
        <w:rPr>
          <w:rFonts w:ascii="Glacial Indifference"/>
          <w:sz w:val="20"/>
        </w:rPr>
      </w:pP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74"/>
        <w:gridCol w:w="2474"/>
        <w:gridCol w:w="2474"/>
        <w:gridCol w:w="2474"/>
      </w:tblGrid>
      <w:tr w:rsidR="00DA056E" w:rsidTr="00234771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DA056E" w:rsidRDefault="00DA056E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Autumn 1</w:t>
            </w: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Autumn 2</w:t>
            </w: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Spring 1</w:t>
            </w: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Spring 2</w:t>
            </w: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Summer 1</w:t>
            </w:r>
          </w:p>
        </w:tc>
        <w:tc>
          <w:tcPr>
            <w:tcW w:w="2474" w:type="dxa"/>
          </w:tcPr>
          <w:p w:rsidR="00DA056E" w:rsidRDefault="00DA056E" w:rsidP="00234771">
            <w:pPr>
              <w:pStyle w:val="TableParagraph"/>
              <w:spacing w:line="282" w:lineRule="exact"/>
              <w:ind w:left="55" w:right="35"/>
              <w:jc w:val="center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Summer 2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1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is the same and different about us?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Who is special to us?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stay healthy?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can we do with money?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Who helps to keep us safe?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look after each other and the world?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2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makes a good friend?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is bullying?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jobs do people do?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to stay safe?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grow and stay healthy?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do we recognise our feelings?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3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be a good friend?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keeps us safe?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are families like?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makes a community?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Why should we eat well and look after our teeth?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Why should we keep active and sleep well?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4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strengths, skills and interests do we have?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do we treat each other with respect?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manage our feelings?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will we grow and change?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spacing w:before="179"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our choices make a difference</w:t>
            </w:r>
          </w:p>
          <w:p w:rsidR="00DA056E" w:rsidRDefault="00DA056E" w:rsidP="00234771">
            <w:pPr>
              <w:pStyle w:val="TableParagraph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to others and the</w:t>
            </w:r>
          </w:p>
          <w:p w:rsidR="00DA056E" w:rsidRDefault="00DA056E" w:rsidP="00234771">
            <w:pPr>
              <w:pStyle w:val="TableParagraph"/>
              <w:spacing w:before="60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environment?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7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manage risk in different places?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5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What makes up a person’s identity?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7"/>
              </w:rPr>
            </w:pPr>
          </w:p>
          <w:p w:rsidR="00DA056E" w:rsidRDefault="00DA056E" w:rsidP="00234771">
            <w:pPr>
              <w:pStyle w:val="TableParagraph"/>
              <w:spacing w:line="300" w:lineRule="auto"/>
              <w:ind w:left="83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decisions can people make with money?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help in an accident or emergency?</w:t>
            </w:r>
          </w:p>
        </w:tc>
        <w:tc>
          <w:tcPr>
            <w:tcW w:w="2474" w:type="dxa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friends communicate safely?</w:t>
            </w:r>
          </w:p>
        </w:tc>
        <w:tc>
          <w:tcPr>
            <w:tcW w:w="2474" w:type="dxa"/>
            <w:shd w:val="clear" w:color="auto" w:fill="B8D9AF"/>
          </w:tcPr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7"/>
              </w:rPr>
            </w:pPr>
          </w:p>
          <w:p w:rsidR="00DA056E" w:rsidRDefault="00DA056E" w:rsidP="00234771">
            <w:pPr>
              <w:pStyle w:val="TableParagraph"/>
              <w:spacing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drugs common to everyday life affect health?</w:t>
            </w:r>
          </w:p>
        </w:tc>
        <w:tc>
          <w:tcPr>
            <w:tcW w:w="2474" w:type="dxa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68"/>
              <w:ind w:left="55" w:right="77"/>
              <w:jc w:val="center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jobs would we like?</w:t>
            </w:r>
          </w:p>
        </w:tc>
      </w:tr>
      <w:tr w:rsidR="00DA056E" w:rsidTr="00234771">
        <w:trPr>
          <w:trHeight w:val="1492"/>
        </w:trPr>
        <w:tc>
          <w:tcPr>
            <w:tcW w:w="618" w:type="dxa"/>
            <w:textDirection w:val="btLr"/>
          </w:tcPr>
          <w:p w:rsidR="00DA056E" w:rsidRDefault="00DA056E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6</w:t>
            </w:r>
          </w:p>
        </w:tc>
        <w:tc>
          <w:tcPr>
            <w:tcW w:w="4948" w:type="dxa"/>
            <w:gridSpan w:val="2"/>
            <w:shd w:val="clear" w:color="auto" w:fill="B8D9AF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keep healthy as we grow?</w:t>
            </w:r>
          </w:p>
        </w:tc>
        <w:tc>
          <w:tcPr>
            <w:tcW w:w="4948" w:type="dxa"/>
            <w:gridSpan w:val="2"/>
            <w:shd w:val="clear" w:color="auto" w:fill="C4E3F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DA056E" w:rsidRDefault="00DA056E" w:rsidP="00234771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the media influence people?</w:t>
            </w:r>
          </w:p>
        </w:tc>
        <w:tc>
          <w:tcPr>
            <w:tcW w:w="4948" w:type="dxa"/>
            <w:gridSpan w:val="2"/>
            <w:shd w:val="clear" w:color="auto" w:fill="F4D4C4"/>
          </w:tcPr>
          <w:p w:rsidR="00DA056E" w:rsidRDefault="00DA056E" w:rsidP="00234771">
            <w:pPr>
              <w:pStyle w:val="TableParagraph"/>
              <w:rPr>
                <w:rFonts w:ascii="Glacial Indifference"/>
                <w:sz w:val="24"/>
              </w:rPr>
            </w:pPr>
          </w:p>
          <w:p w:rsidR="00DA056E" w:rsidRDefault="00DA056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will change as we become more independent? How do friendships change as we grow?</w:t>
            </w: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5F4030"/>
    <w:rsid w:val="009A16BA"/>
    <w:rsid w:val="00D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D8E7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2022-08-10T11:34:00Z</dcterms:created>
  <dcterms:modified xsi:type="dcterms:W3CDTF">2022-08-10T11:34:00Z</dcterms:modified>
</cp:coreProperties>
</file>